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661F9" w14:textId="6C278CA5" w:rsidR="0023056A" w:rsidRDefault="0023056A"/>
    <w:p w14:paraId="444B9180" w14:textId="77777777" w:rsidR="00F81DB9" w:rsidRDefault="00F81DB9"/>
    <w:p w14:paraId="2C6D353E" w14:textId="3D6452D5" w:rsidR="00A7114D" w:rsidRPr="00A7114D" w:rsidRDefault="00A7114D" w:rsidP="006B06D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color w:val="FF0000"/>
        </w:rPr>
      </w:pPr>
      <w:r w:rsidRPr="00A7114D">
        <w:rPr>
          <w:b/>
          <w:bCs/>
          <w:color w:val="FF0000"/>
        </w:rPr>
        <w:t>NB : le présent Mémo ne se substitue en aucun cas aux Mémos de crise accident proposés par les différentes Fédérations de nos activités. Il n'a d'autre objet que celui de s'assurer que les instances dirigeantes de l'ANEG sont bien informées de la survenance de ces événements et de la suite à leur donner en interne.</w:t>
      </w:r>
    </w:p>
    <w:p w14:paraId="4CCA9D74" w14:textId="2219A335" w:rsidR="00A7114D" w:rsidRDefault="00A7114D"/>
    <w:p w14:paraId="4C96FB93" w14:textId="77777777" w:rsidR="00F81DB9" w:rsidRDefault="00F81DB9"/>
    <w:p w14:paraId="77A5EF11" w14:textId="36E95789" w:rsidR="00A7114D" w:rsidRPr="00A7114D" w:rsidRDefault="00A7114D" w:rsidP="00A7114D">
      <w:pPr>
        <w:spacing w:after="0"/>
        <w:jc w:val="center"/>
        <w:rPr>
          <w:b/>
          <w:bCs/>
          <w:sz w:val="52"/>
          <w:szCs w:val="52"/>
        </w:rPr>
      </w:pPr>
      <w:r w:rsidRPr="00A7114D">
        <w:rPr>
          <w:b/>
          <w:bCs/>
          <w:sz w:val="52"/>
          <w:szCs w:val="52"/>
        </w:rPr>
        <w:t>Contacts importants</w:t>
      </w:r>
      <w:r w:rsidR="00B4256F">
        <w:rPr>
          <w:b/>
          <w:bCs/>
          <w:sz w:val="52"/>
          <w:szCs w:val="52"/>
        </w:rPr>
        <w:t xml:space="preserve"> à privilégier</w:t>
      </w:r>
    </w:p>
    <w:p w14:paraId="3C936799" w14:textId="70F30EC1" w:rsidR="00A7114D" w:rsidRDefault="00A7114D" w:rsidP="00A7114D">
      <w:pPr>
        <w:jc w:val="center"/>
      </w:pPr>
      <w:r>
        <w:t>(</w:t>
      </w:r>
      <w:proofErr w:type="gramStart"/>
      <w:r w:rsidRPr="00A7114D">
        <w:rPr>
          <w:i/>
          <w:iCs/>
        </w:rPr>
        <w:t>à</w:t>
      </w:r>
      <w:proofErr w:type="gramEnd"/>
      <w:r w:rsidRPr="00A7114D">
        <w:rPr>
          <w:i/>
          <w:iCs/>
        </w:rPr>
        <w:t xml:space="preserve"> compléter avec les informations propres à votre SSA</w:t>
      </w:r>
      <w:r>
        <w:t>)</w:t>
      </w:r>
    </w:p>
    <w:p w14:paraId="791DC76F" w14:textId="77777777" w:rsidR="00977205" w:rsidRDefault="00977205" w:rsidP="00977205">
      <w:pPr>
        <w:autoSpaceDE w:val="0"/>
        <w:autoSpaceDN w:val="0"/>
        <w:adjustRightInd w:val="0"/>
        <w:spacing w:after="0" w:line="240" w:lineRule="auto"/>
        <w:rPr>
          <w:rFonts w:ascii="ArialMT" w:hAnsi="ArialMT" w:cs="ArialMT"/>
          <w:sz w:val="21"/>
          <w:szCs w:val="21"/>
        </w:rPr>
      </w:pPr>
    </w:p>
    <w:tbl>
      <w:tblPr>
        <w:tblStyle w:val="Grilledutableau"/>
        <w:tblW w:w="9918" w:type="dxa"/>
        <w:tblLook w:val="04A0" w:firstRow="1" w:lastRow="0" w:firstColumn="1" w:lastColumn="0" w:noHBand="0" w:noVBand="1"/>
      </w:tblPr>
      <w:tblGrid>
        <w:gridCol w:w="3964"/>
        <w:gridCol w:w="1701"/>
        <w:gridCol w:w="1701"/>
        <w:gridCol w:w="2552"/>
      </w:tblGrid>
      <w:tr w:rsidR="006B06D5" w14:paraId="5941B879" w14:textId="3DDC3DEA" w:rsidTr="00DA4C3A">
        <w:tc>
          <w:tcPr>
            <w:tcW w:w="3964" w:type="dxa"/>
          </w:tcPr>
          <w:p w14:paraId="41A33D35" w14:textId="28AC5E27" w:rsidR="006B06D5" w:rsidRDefault="006B06D5" w:rsidP="006B06D5">
            <w:pPr>
              <w:autoSpaceDE w:val="0"/>
              <w:autoSpaceDN w:val="0"/>
              <w:adjustRightInd w:val="0"/>
              <w:rPr>
                <w:rFonts w:ascii="ArialMT" w:hAnsi="ArialMT" w:cs="ArialMT"/>
                <w:sz w:val="21"/>
                <w:szCs w:val="21"/>
              </w:rPr>
            </w:pPr>
            <w:r>
              <w:rPr>
                <w:rFonts w:ascii="ArialMT" w:hAnsi="ArialMT" w:cs="ArialMT"/>
                <w:sz w:val="21"/>
                <w:szCs w:val="21"/>
              </w:rPr>
              <w:t>Président ANEG</w:t>
            </w:r>
          </w:p>
        </w:tc>
        <w:tc>
          <w:tcPr>
            <w:tcW w:w="1701" w:type="dxa"/>
          </w:tcPr>
          <w:p w14:paraId="2E700148" w14:textId="58D686E5" w:rsidR="006B06D5" w:rsidRDefault="006B06D5" w:rsidP="006B06D5">
            <w:pPr>
              <w:autoSpaceDE w:val="0"/>
              <w:autoSpaceDN w:val="0"/>
              <w:adjustRightInd w:val="0"/>
              <w:rPr>
                <w:rFonts w:ascii="ArialMT" w:hAnsi="ArialMT" w:cs="ArialMT"/>
                <w:sz w:val="21"/>
                <w:szCs w:val="21"/>
              </w:rPr>
            </w:pPr>
            <w:r>
              <w:rPr>
                <w:rFonts w:ascii="ArialMT" w:hAnsi="ArialMT" w:cs="ArialMT"/>
                <w:sz w:val="21"/>
                <w:szCs w:val="21"/>
              </w:rPr>
              <w:t>C. NOCCHI</w:t>
            </w:r>
          </w:p>
        </w:tc>
        <w:tc>
          <w:tcPr>
            <w:tcW w:w="1701" w:type="dxa"/>
          </w:tcPr>
          <w:p w14:paraId="19EDF7A2" w14:textId="5D305CF5" w:rsidR="006B06D5" w:rsidRDefault="006B06D5" w:rsidP="006B06D5">
            <w:pPr>
              <w:autoSpaceDE w:val="0"/>
              <w:autoSpaceDN w:val="0"/>
              <w:adjustRightInd w:val="0"/>
              <w:rPr>
                <w:rFonts w:ascii="ArialMT" w:hAnsi="ArialMT" w:cs="ArialMT"/>
                <w:sz w:val="21"/>
                <w:szCs w:val="21"/>
              </w:rPr>
            </w:pPr>
            <w:r>
              <w:rPr>
                <w:rFonts w:ascii="ArialMT" w:hAnsi="ArialMT" w:cs="ArialMT"/>
                <w:sz w:val="21"/>
                <w:szCs w:val="21"/>
              </w:rPr>
              <w:t>06 07 18 48 30</w:t>
            </w:r>
          </w:p>
        </w:tc>
        <w:tc>
          <w:tcPr>
            <w:tcW w:w="2552" w:type="dxa"/>
          </w:tcPr>
          <w:p w14:paraId="454003E3" w14:textId="77777777" w:rsidR="006B06D5" w:rsidRDefault="006B06D5" w:rsidP="006B06D5">
            <w:pPr>
              <w:autoSpaceDE w:val="0"/>
              <w:autoSpaceDN w:val="0"/>
              <w:adjustRightInd w:val="0"/>
              <w:rPr>
                <w:rFonts w:ascii="ArialMT" w:hAnsi="ArialMT" w:cs="ArialMT"/>
                <w:sz w:val="21"/>
                <w:szCs w:val="21"/>
              </w:rPr>
            </w:pPr>
          </w:p>
        </w:tc>
      </w:tr>
      <w:tr w:rsidR="006B06D5" w14:paraId="39D179ED" w14:textId="43E1F90D" w:rsidTr="00DA4C3A">
        <w:tc>
          <w:tcPr>
            <w:tcW w:w="3964" w:type="dxa"/>
          </w:tcPr>
          <w:p w14:paraId="494EE3C1" w14:textId="77A4BA68" w:rsidR="006B06D5" w:rsidRDefault="006B06D5" w:rsidP="006B06D5">
            <w:pPr>
              <w:autoSpaceDE w:val="0"/>
              <w:autoSpaceDN w:val="0"/>
              <w:adjustRightInd w:val="0"/>
              <w:rPr>
                <w:rFonts w:ascii="ArialMT" w:hAnsi="ArialMT" w:cs="ArialMT"/>
                <w:sz w:val="21"/>
                <w:szCs w:val="21"/>
              </w:rPr>
            </w:pPr>
            <w:r>
              <w:rPr>
                <w:rFonts w:ascii="ArialMT" w:hAnsi="ArialMT" w:cs="ArialMT"/>
                <w:sz w:val="21"/>
                <w:szCs w:val="21"/>
              </w:rPr>
              <w:t>Vice-Président ANEG</w:t>
            </w:r>
          </w:p>
        </w:tc>
        <w:tc>
          <w:tcPr>
            <w:tcW w:w="1701" w:type="dxa"/>
          </w:tcPr>
          <w:p w14:paraId="72844F3B" w14:textId="14F97F96" w:rsidR="006B06D5" w:rsidRDefault="006B06D5" w:rsidP="006B06D5">
            <w:pPr>
              <w:autoSpaceDE w:val="0"/>
              <w:autoSpaceDN w:val="0"/>
              <w:adjustRightInd w:val="0"/>
              <w:rPr>
                <w:rFonts w:ascii="ArialMT" w:hAnsi="ArialMT" w:cs="ArialMT"/>
                <w:sz w:val="21"/>
                <w:szCs w:val="21"/>
              </w:rPr>
            </w:pPr>
            <w:r>
              <w:rPr>
                <w:rFonts w:ascii="ArialMT" w:hAnsi="ArialMT" w:cs="ArialMT"/>
                <w:sz w:val="21"/>
                <w:szCs w:val="21"/>
              </w:rPr>
              <w:t>B. BOYMOND</w:t>
            </w:r>
          </w:p>
        </w:tc>
        <w:tc>
          <w:tcPr>
            <w:tcW w:w="1701" w:type="dxa"/>
          </w:tcPr>
          <w:p w14:paraId="58E08EC1" w14:textId="6C0FE205" w:rsidR="006B06D5" w:rsidRDefault="006B06D5" w:rsidP="006B06D5">
            <w:pPr>
              <w:autoSpaceDE w:val="0"/>
              <w:autoSpaceDN w:val="0"/>
              <w:adjustRightInd w:val="0"/>
              <w:rPr>
                <w:rFonts w:ascii="ArialMT" w:hAnsi="ArialMT" w:cs="ArialMT"/>
                <w:sz w:val="21"/>
                <w:szCs w:val="21"/>
              </w:rPr>
            </w:pPr>
            <w:r>
              <w:rPr>
                <w:rFonts w:ascii="ArialMT" w:hAnsi="ArialMT" w:cs="ArialMT"/>
                <w:sz w:val="21"/>
                <w:szCs w:val="21"/>
              </w:rPr>
              <w:t>06 88 70 42 51</w:t>
            </w:r>
          </w:p>
        </w:tc>
        <w:tc>
          <w:tcPr>
            <w:tcW w:w="2552" w:type="dxa"/>
          </w:tcPr>
          <w:p w14:paraId="4F1C3C8A" w14:textId="77777777" w:rsidR="006B06D5" w:rsidRDefault="006B06D5" w:rsidP="006B06D5">
            <w:pPr>
              <w:autoSpaceDE w:val="0"/>
              <w:autoSpaceDN w:val="0"/>
              <w:adjustRightInd w:val="0"/>
              <w:rPr>
                <w:rFonts w:ascii="ArialMT" w:hAnsi="ArialMT" w:cs="ArialMT"/>
                <w:sz w:val="21"/>
                <w:szCs w:val="21"/>
              </w:rPr>
            </w:pPr>
          </w:p>
        </w:tc>
      </w:tr>
      <w:tr w:rsidR="00DA4C3A" w14:paraId="1582264B" w14:textId="77777777" w:rsidTr="00DA4C3A">
        <w:tc>
          <w:tcPr>
            <w:tcW w:w="3964" w:type="dxa"/>
          </w:tcPr>
          <w:p w14:paraId="3FFAE848" w14:textId="43C39BC1" w:rsidR="00DA4C3A" w:rsidRDefault="00DA4C3A" w:rsidP="006B06D5">
            <w:pPr>
              <w:autoSpaceDE w:val="0"/>
              <w:autoSpaceDN w:val="0"/>
              <w:adjustRightInd w:val="0"/>
              <w:rPr>
                <w:rFonts w:ascii="ArialMT" w:hAnsi="ArialMT" w:cs="ArialMT"/>
                <w:sz w:val="21"/>
                <w:szCs w:val="21"/>
              </w:rPr>
            </w:pPr>
            <w:r>
              <w:rPr>
                <w:rFonts w:ascii="ArialMT" w:hAnsi="ArialMT" w:cs="ArialMT"/>
                <w:sz w:val="21"/>
                <w:szCs w:val="21"/>
              </w:rPr>
              <w:t>Président de la Commission concernée</w:t>
            </w:r>
          </w:p>
        </w:tc>
        <w:tc>
          <w:tcPr>
            <w:tcW w:w="1701" w:type="dxa"/>
          </w:tcPr>
          <w:p w14:paraId="17ADF464" w14:textId="77777777" w:rsidR="00DA4C3A" w:rsidRPr="006B06D5" w:rsidRDefault="00DA4C3A" w:rsidP="006B06D5">
            <w:pPr>
              <w:autoSpaceDE w:val="0"/>
              <w:autoSpaceDN w:val="0"/>
              <w:adjustRightInd w:val="0"/>
              <w:rPr>
                <w:rFonts w:ascii="ArialMT" w:hAnsi="ArialMT" w:cs="ArialMT"/>
                <w:sz w:val="21"/>
                <w:szCs w:val="21"/>
              </w:rPr>
            </w:pPr>
          </w:p>
        </w:tc>
        <w:tc>
          <w:tcPr>
            <w:tcW w:w="1701" w:type="dxa"/>
          </w:tcPr>
          <w:p w14:paraId="078558D4" w14:textId="77777777" w:rsidR="00DA4C3A" w:rsidRDefault="00DA4C3A" w:rsidP="006B06D5">
            <w:pPr>
              <w:autoSpaceDE w:val="0"/>
              <w:autoSpaceDN w:val="0"/>
              <w:adjustRightInd w:val="0"/>
              <w:rPr>
                <w:rFonts w:ascii="ArialMT" w:hAnsi="ArialMT" w:cs="ArialMT"/>
                <w:sz w:val="21"/>
                <w:szCs w:val="21"/>
              </w:rPr>
            </w:pPr>
          </w:p>
        </w:tc>
        <w:tc>
          <w:tcPr>
            <w:tcW w:w="2552" w:type="dxa"/>
          </w:tcPr>
          <w:p w14:paraId="21AD6ED8" w14:textId="77777777" w:rsidR="00DA4C3A" w:rsidRDefault="00DA4C3A" w:rsidP="006B06D5">
            <w:pPr>
              <w:autoSpaceDE w:val="0"/>
              <w:autoSpaceDN w:val="0"/>
              <w:adjustRightInd w:val="0"/>
              <w:rPr>
                <w:rFonts w:ascii="ArialMT" w:hAnsi="ArialMT" w:cs="ArialMT"/>
                <w:sz w:val="21"/>
                <w:szCs w:val="21"/>
              </w:rPr>
            </w:pPr>
          </w:p>
        </w:tc>
      </w:tr>
      <w:tr w:rsidR="006B06D5" w14:paraId="44101080" w14:textId="094B6BA7" w:rsidTr="00DA4C3A">
        <w:tc>
          <w:tcPr>
            <w:tcW w:w="3964" w:type="dxa"/>
          </w:tcPr>
          <w:p w14:paraId="343F3D95" w14:textId="5735E770" w:rsidR="006B06D5" w:rsidRDefault="006B06D5" w:rsidP="006B06D5">
            <w:pPr>
              <w:autoSpaceDE w:val="0"/>
              <w:autoSpaceDN w:val="0"/>
              <w:adjustRightInd w:val="0"/>
              <w:rPr>
                <w:rFonts w:ascii="ArialMT" w:hAnsi="ArialMT" w:cs="ArialMT"/>
                <w:sz w:val="21"/>
                <w:szCs w:val="21"/>
              </w:rPr>
            </w:pPr>
            <w:r>
              <w:rPr>
                <w:rFonts w:ascii="ArialMT" w:hAnsi="ArialMT" w:cs="ArialMT"/>
                <w:sz w:val="21"/>
                <w:szCs w:val="21"/>
              </w:rPr>
              <w:t>Correspondant Assurances ANEG</w:t>
            </w:r>
          </w:p>
        </w:tc>
        <w:tc>
          <w:tcPr>
            <w:tcW w:w="1701" w:type="dxa"/>
          </w:tcPr>
          <w:p w14:paraId="792A57B7" w14:textId="433337EB" w:rsidR="006B06D5" w:rsidRPr="006B06D5" w:rsidRDefault="006B06D5" w:rsidP="006B06D5">
            <w:pPr>
              <w:autoSpaceDE w:val="0"/>
              <w:autoSpaceDN w:val="0"/>
              <w:adjustRightInd w:val="0"/>
              <w:rPr>
                <w:rFonts w:ascii="ArialMT" w:hAnsi="ArialMT" w:cs="ArialMT"/>
                <w:sz w:val="21"/>
                <w:szCs w:val="21"/>
              </w:rPr>
            </w:pPr>
            <w:r w:rsidRPr="006B06D5">
              <w:rPr>
                <w:rFonts w:ascii="ArialMT" w:hAnsi="ArialMT" w:cs="ArialMT"/>
                <w:sz w:val="21"/>
                <w:szCs w:val="21"/>
              </w:rPr>
              <w:t>A.</w:t>
            </w:r>
            <w:r>
              <w:rPr>
                <w:rFonts w:ascii="ArialMT" w:hAnsi="ArialMT" w:cs="ArialMT"/>
                <w:sz w:val="21"/>
                <w:szCs w:val="21"/>
              </w:rPr>
              <w:t xml:space="preserve"> </w:t>
            </w:r>
            <w:r w:rsidRPr="006B06D5">
              <w:rPr>
                <w:rFonts w:ascii="ArialMT" w:hAnsi="ArialMT" w:cs="ArialMT"/>
                <w:sz w:val="21"/>
                <w:szCs w:val="21"/>
              </w:rPr>
              <w:t>AVOL</w:t>
            </w:r>
          </w:p>
        </w:tc>
        <w:tc>
          <w:tcPr>
            <w:tcW w:w="1701" w:type="dxa"/>
          </w:tcPr>
          <w:p w14:paraId="6873F878" w14:textId="17D2A5C5" w:rsidR="006B06D5" w:rsidRDefault="006B06D5" w:rsidP="006B06D5">
            <w:pPr>
              <w:autoSpaceDE w:val="0"/>
              <w:autoSpaceDN w:val="0"/>
              <w:adjustRightInd w:val="0"/>
              <w:rPr>
                <w:rFonts w:ascii="ArialMT" w:hAnsi="ArialMT" w:cs="ArialMT"/>
                <w:sz w:val="21"/>
                <w:szCs w:val="21"/>
              </w:rPr>
            </w:pPr>
            <w:r>
              <w:rPr>
                <w:rFonts w:ascii="ArialMT" w:hAnsi="ArialMT" w:cs="ArialMT"/>
                <w:sz w:val="21"/>
                <w:szCs w:val="21"/>
              </w:rPr>
              <w:t>06 86 11 27 83</w:t>
            </w:r>
          </w:p>
        </w:tc>
        <w:tc>
          <w:tcPr>
            <w:tcW w:w="2552" w:type="dxa"/>
          </w:tcPr>
          <w:p w14:paraId="2D6DA043" w14:textId="77777777" w:rsidR="006B06D5" w:rsidRDefault="006B06D5" w:rsidP="006B06D5">
            <w:pPr>
              <w:autoSpaceDE w:val="0"/>
              <w:autoSpaceDN w:val="0"/>
              <w:adjustRightInd w:val="0"/>
              <w:rPr>
                <w:rFonts w:ascii="ArialMT" w:hAnsi="ArialMT" w:cs="ArialMT"/>
                <w:sz w:val="21"/>
                <w:szCs w:val="21"/>
              </w:rPr>
            </w:pPr>
          </w:p>
        </w:tc>
      </w:tr>
      <w:tr w:rsidR="006B06D5" w14:paraId="05468803" w14:textId="61AA05D3" w:rsidTr="00DA4C3A">
        <w:tc>
          <w:tcPr>
            <w:tcW w:w="3964" w:type="dxa"/>
          </w:tcPr>
          <w:p w14:paraId="3755D079" w14:textId="55DEB193" w:rsidR="006B06D5" w:rsidRDefault="006B06D5" w:rsidP="006B06D5">
            <w:pPr>
              <w:autoSpaceDE w:val="0"/>
              <w:autoSpaceDN w:val="0"/>
              <w:adjustRightInd w:val="0"/>
              <w:rPr>
                <w:rFonts w:ascii="ArialMT" w:hAnsi="ArialMT" w:cs="ArialMT"/>
                <w:sz w:val="21"/>
                <w:szCs w:val="21"/>
              </w:rPr>
            </w:pPr>
            <w:r>
              <w:rPr>
                <w:rFonts w:ascii="ArialMT" w:hAnsi="ArialMT" w:cs="ArialMT"/>
                <w:sz w:val="21"/>
                <w:szCs w:val="21"/>
              </w:rPr>
              <w:t>Président SSA</w:t>
            </w:r>
          </w:p>
        </w:tc>
        <w:tc>
          <w:tcPr>
            <w:tcW w:w="1701" w:type="dxa"/>
          </w:tcPr>
          <w:p w14:paraId="722B80DB" w14:textId="77777777" w:rsidR="006B06D5" w:rsidRDefault="006B06D5" w:rsidP="006B06D5">
            <w:pPr>
              <w:autoSpaceDE w:val="0"/>
              <w:autoSpaceDN w:val="0"/>
              <w:adjustRightInd w:val="0"/>
              <w:rPr>
                <w:rFonts w:ascii="ArialMT" w:hAnsi="ArialMT" w:cs="ArialMT"/>
                <w:sz w:val="21"/>
                <w:szCs w:val="21"/>
              </w:rPr>
            </w:pPr>
          </w:p>
        </w:tc>
        <w:tc>
          <w:tcPr>
            <w:tcW w:w="1701" w:type="dxa"/>
          </w:tcPr>
          <w:p w14:paraId="09FB35AB" w14:textId="77777777" w:rsidR="006B06D5" w:rsidRDefault="006B06D5" w:rsidP="006B06D5">
            <w:pPr>
              <w:autoSpaceDE w:val="0"/>
              <w:autoSpaceDN w:val="0"/>
              <w:adjustRightInd w:val="0"/>
              <w:rPr>
                <w:rFonts w:ascii="ArialMT" w:hAnsi="ArialMT" w:cs="ArialMT"/>
                <w:sz w:val="21"/>
                <w:szCs w:val="21"/>
              </w:rPr>
            </w:pPr>
          </w:p>
        </w:tc>
        <w:tc>
          <w:tcPr>
            <w:tcW w:w="2552" w:type="dxa"/>
          </w:tcPr>
          <w:p w14:paraId="52AE6789" w14:textId="3C8C8F6E" w:rsidR="006B06D5" w:rsidRPr="00873B96" w:rsidRDefault="00873B96" w:rsidP="006B06D5">
            <w:pPr>
              <w:autoSpaceDE w:val="0"/>
              <w:autoSpaceDN w:val="0"/>
              <w:adjustRightInd w:val="0"/>
              <w:rPr>
                <w:rFonts w:ascii="ArialMT" w:hAnsi="ArialMT" w:cs="ArialMT"/>
                <w:sz w:val="18"/>
                <w:szCs w:val="18"/>
              </w:rPr>
            </w:pPr>
            <w:r w:rsidRPr="00873B96">
              <w:rPr>
                <w:rFonts w:ascii="ArialMT" w:hAnsi="ArialMT" w:cs="ArialMT"/>
                <w:sz w:val="18"/>
                <w:szCs w:val="18"/>
              </w:rPr>
              <w:t>(</w:t>
            </w:r>
            <w:r w:rsidR="006B06D5" w:rsidRPr="00873B96">
              <w:rPr>
                <w:rFonts w:ascii="ArialMT" w:hAnsi="ArialMT" w:cs="ArialMT"/>
                <w:i/>
                <w:iCs/>
                <w:sz w:val="18"/>
                <w:szCs w:val="18"/>
              </w:rPr>
              <w:t>Si non pratiquant activité</w:t>
            </w:r>
            <w:r w:rsidRPr="00873B96">
              <w:rPr>
                <w:rFonts w:ascii="ArialMT" w:hAnsi="ArialMT" w:cs="ArialMT"/>
                <w:i/>
                <w:iCs/>
                <w:sz w:val="18"/>
                <w:szCs w:val="18"/>
              </w:rPr>
              <w:t>)</w:t>
            </w:r>
          </w:p>
        </w:tc>
      </w:tr>
      <w:tr w:rsidR="006B06D5" w14:paraId="32D2B87D" w14:textId="07C6E497" w:rsidTr="00DA4C3A">
        <w:tc>
          <w:tcPr>
            <w:tcW w:w="3964" w:type="dxa"/>
          </w:tcPr>
          <w:p w14:paraId="7DDC98FA" w14:textId="44FD8650" w:rsidR="006B06D5" w:rsidRDefault="006B06D5" w:rsidP="006B06D5">
            <w:pPr>
              <w:autoSpaceDE w:val="0"/>
              <w:autoSpaceDN w:val="0"/>
              <w:adjustRightInd w:val="0"/>
              <w:rPr>
                <w:rFonts w:ascii="ArialMT" w:hAnsi="ArialMT" w:cs="ArialMT"/>
                <w:sz w:val="21"/>
                <w:szCs w:val="21"/>
              </w:rPr>
            </w:pPr>
            <w:r>
              <w:rPr>
                <w:rFonts w:ascii="ArialMT" w:hAnsi="ArialMT" w:cs="ArialMT"/>
                <w:sz w:val="21"/>
                <w:szCs w:val="21"/>
              </w:rPr>
              <w:t>Président CMCAS de rattachement</w:t>
            </w:r>
          </w:p>
        </w:tc>
        <w:tc>
          <w:tcPr>
            <w:tcW w:w="1701" w:type="dxa"/>
          </w:tcPr>
          <w:p w14:paraId="12E5B060" w14:textId="77777777" w:rsidR="006B06D5" w:rsidRDefault="006B06D5" w:rsidP="006B06D5">
            <w:pPr>
              <w:autoSpaceDE w:val="0"/>
              <w:autoSpaceDN w:val="0"/>
              <w:adjustRightInd w:val="0"/>
              <w:rPr>
                <w:rFonts w:ascii="ArialMT" w:hAnsi="ArialMT" w:cs="ArialMT"/>
                <w:sz w:val="21"/>
                <w:szCs w:val="21"/>
              </w:rPr>
            </w:pPr>
          </w:p>
        </w:tc>
        <w:tc>
          <w:tcPr>
            <w:tcW w:w="1701" w:type="dxa"/>
          </w:tcPr>
          <w:p w14:paraId="10AC089A" w14:textId="77777777" w:rsidR="006B06D5" w:rsidRDefault="006B06D5" w:rsidP="006B06D5">
            <w:pPr>
              <w:autoSpaceDE w:val="0"/>
              <w:autoSpaceDN w:val="0"/>
              <w:adjustRightInd w:val="0"/>
              <w:rPr>
                <w:rFonts w:ascii="ArialMT" w:hAnsi="ArialMT" w:cs="ArialMT"/>
                <w:sz w:val="21"/>
                <w:szCs w:val="21"/>
              </w:rPr>
            </w:pPr>
          </w:p>
        </w:tc>
        <w:tc>
          <w:tcPr>
            <w:tcW w:w="2552" w:type="dxa"/>
          </w:tcPr>
          <w:p w14:paraId="743C24F5" w14:textId="77777777" w:rsidR="006B06D5" w:rsidRDefault="006B06D5" w:rsidP="006B06D5">
            <w:pPr>
              <w:autoSpaceDE w:val="0"/>
              <w:autoSpaceDN w:val="0"/>
              <w:adjustRightInd w:val="0"/>
              <w:rPr>
                <w:rFonts w:ascii="ArialMT" w:hAnsi="ArialMT" w:cs="ArialMT"/>
                <w:sz w:val="21"/>
                <w:szCs w:val="21"/>
              </w:rPr>
            </w:pPr>
          </w:p>
        </w:tc>
      </w:tr>
    </w:tbl>
    <w:p w14:paraId="66D2F615" w14:textId="1ADB0A96" w:rsidR="00977205" w:rsidRDefault="00873B96" w:rsidP="00873B96">
      <w:pPr>
        <w:autoSpaceDE w:val="0"/>
        <w:autoSpaceDN w:val="0"/>
        <w:adjustRightInd w:val="0"/>
        <w:spacing w:after="0" w:line="240" w:lineRule="auto"/>
        <w:jc w:val="right"/>
        <w:rPr>
          <w:rFonts w:ascii="ArialMT" w:hAnsi="ArialMT" w:cs="ArialMT"/>
          <w:sz w:val="21"/>
          <w:szCs w:val="21"/>
        </w:rPr>
      </w:pPr>
      <w:r>
        <w:rPr>
          <w:rFonts w:ascii="ArialMT" w:hAnsi="ArialMT" w:cs="ArialMT"/>
          <w:sz w:val="21"/>
          <w:szCs w:val="21"/>
        </w:rPr>
        <w:t>(</w:t>
      </w:r>
      <w:proofErr w:type="gramStart"/>
      <w:r w:rsidRPr="00873B96">
        <w:rPr>
          <w:rFonts w:ascii="ArialMT" w:hAnsi="ArialMT" w:cs="ArialMT"/>
          <w:i/>
          <w:iCs/>
          <w:sz w:val="18"/>
          <w:szCs w:val="18"/>
        </w:rPr>
        <w:t>liste</w:t>
      </w:r>
      <w:proofErr w:type="gramEnd"/>
      <w:r w:rsidRPr="00873B96">
        <w:rPr>
          <w:rFonts w:ascii="ArialMT" w:hAnsi="ArialMT" w:cs="ArialMT"/>
          <w:i/>
          <w:iCs/>
          <w:sz w:val="18"/>
          <w:szCs w:val="18"/>
        </w:rPr>
        <w:t xml:space="preserve"> établie octobre 2021</w:t>
      </w:r>
      <w:r>
        <w:rPr>
          <w:rFonts w:ascii="ArialMT" w:hAnsi="ArialMT" w:cs="ArialMT"/>
          <w:sz w:val="21"/>
          <w:szCs w:val="21"/>
        </w:rPr>
        <w:t>)</w:t>
      </w:r>
    </w:p>
    <w:p w14:paraId="72C66AC3" w14:textId="77777777" w:rsidR="006B06D5" w:rsidRDefault="006B06D5" w:rsidP="00977205">
      <w:pPr>
        <w:autoSpaceDE w:val="0"/>
        <w:autoSpaceDN w:val="0"/>
        <w:adjustRightInd w:val="0"/>
        <w:spacing w:after="0" w:line="240" w:lineRule="auto"/>
        <w:rPr>
          <w:rFonts w:ascii="ArialMT" w:hAnsi="ArialMT" w:cs="ArialMT"/>
          <w:sz w:val="21"/>
          <w:szCs w:val="21"/>
        </w:rPr>
      </w:pPr>
    </w:p>
    <w:p w14:paraId="51005F58" w14:textId="43BC56C0" w:rsidR="006B06D5" w:rsidRPr="006B06D5" w:rsidRDefault="006B06D5" w:rsidP="006B06D5">
      <w:pPr>
        <w:autoSpaceDE w:val="0"/>
        <w:autoSpaceDN w:val="0"/>
        <w:adjustRightInd w:val="0"/>
        <w:spacing w:after="0" w:line="240" w:lineRule="auto"/>
        <w:jc w:val="center"/>
        <w:rPr>
          <w:b/>
          <w:bCs/>
          <w:sz w:val="36"/>
          <w:szCs w:val="36"/>
        </w:rPr>
      </w:pPr>
      <w:r w:rsidRPr="006B06D5">
        <w:rPr>
          <w:b/>
          <w:bCs/>
          <w:sz w:val="36"/>
          <w:szCs w:val="36"/>
        </w:rPr>
        <w:t>Nature des informations à transmettre impérativement</w:t>
      </w:r>
    </w:p>
    <w:p w14:paraId="69DD2116" w14:textId="5FDAA983" w:rsidR="006B06D5" w:rsidRDefault="006B06D5" w:rsidP="006B06D5"/>
    <w:tbl>
      <w:tblPr>
        <w:tblStyle w:val="Grilledutableau"/>
        <w:tblW w:w="0" w:type="auto"/>
        <w:tblLook w:val="04A0" w:firstRow="1" w:lastRow="0" w:firstColumn="1" w:lastColumn="0" w:noHBand="0" w:noVBand="1"/>
      </w:tblPr>
      <w:tblGrid>
        <w:gridCol w:w="2689"/>
        <w:gridCol w:w="1842"/>
        <w:gridCol w:w="3261"/>
        <w:gridCol w:w="1838"/>
      </w:tblGrid>
      <w:tr w:rsidR="007A056F" w14:paraId="7E6B342B" w14:textId="77777777" w:rsidTr="007A056F">
        <w:tc>
          <w:tcPr>
            <w:tcW w:w="2689" w:type="dxa"/>
            <w:tcBorders>
              <w:top w:val="nil"/>
              <w:left w:val="nil"/>
              <w:bottom w:val="single" w:sz="4" w:space="0" w:color="auto"/>
              <w:right w:val="nil"/>
            </w:tcBorders>
          </w:tcPr>
          <w:p w14:paraId="001EA1BF" w14:textId="77777777" w:rsidR="007A056F" w:rsidRDefault="007A056F" w:rsidP="006B06D5"/>
        </w:tc>
        <w:tc>
          <w:tcPr>
            <w:tcW w:w="1842" w:type="dxa"/>
            <w:tcBorders>
              <w:top w:val="nil"/>
              <w:left w:val="nil"/>
              <w:bottom w:val="single" w:sz="4" w:space="0" w:color="auto"/>
              <w:right w:val="nil"/>
            </w:tcBorders>
          </w:tcPr>
          <w:p w14:paraId="322FD389" w14:textId="5F3E0A5C" w:rsidR="007A056F" w:rsidRPr="007A056F" w:rsidRDefault="007A056F" w:rsidP="007A056F">
            <w:pPr>
              <w:jc w:val="center"/>
              <w:rPr>
                <w:i/>
                <w:iCs/>
              </w:rPr>
            </w:pPr>
            <w:r w:rsidRPr="007A056F">
              <w:rPr>
                <w:i/>
                <w:iCs/>
              </w:rPr>
              <w:t>(</w:t>
            </w:r>
            <w:proofErr w:type="gramStart"/>
            <w:r w:rsidRPr="007A056F">
              <w:rPr>
                <w:i/>
                <w:iCs/>
              </w:rPr>
              <w:t>à</w:t>
            </w:r>
            <w:proofErr w:type="gramEnd"/>
            <w:r w:rsidRPr="007A056F">
              <w:rPr>
                <w:i/>
                <w:iCs/>
              </w:rPr>
              <w:t xml:space="preserve"> renseigner)</w:t>
            </w:r>
          </w:p>
        </w:tc>
        <w:tc>
          <w:tcPr>
            <w:tcW w:w="3261" w:type="dxa"/>
            <w:tcBorders>
              <w:top w:val="nil"/>
              <w:left w:val="nil"/>
              <w:bottom w:val="single" w:sz="4" w:space="0" w:color="auto"/>
              <w:right w:val="nil"/>
            </w:tcBorders>
          </w:tcPr>
          <w:p w14:paraId="6FD2FC9E" w14:textId="77777777" w:rsidR="007A056F" w:rsidRDefault="007A056F" w:rsidP="006B06D5"/>
        </w:tc>
        <w:tc>
          <w:tcPr>
            <w:tcW w:w="1838" w:type="dxa"/>
            <w:tcBorders>
              <w:top w:val="nil"/>
              <w:left w:val="nil"/>
              <w:bottom w:val="single" w:sz="4" w:space="0" w:color="auto"/>
              <w:right w:val="nil"/>
            </w:tcBorders>
          </w:tcPr>
          <w:p w14:paraId="0C323D6D" w14:textId="76AB835E" w:rsidR="007A056F" w:rsidRDefault="007A056F" w:rsidP="006B06D5">
            <w:r w:rsidRPr="007A056F">
              <w:rPr>
                <w:i/>
                <w:iCs/>
              </w:rPr>
              <w:t>(</w:t>
            </w:r>
            <w:proofErr w:type="gramStart"/>
            <w:r w:rsidRPr="007A056F">
              <w:rPr>
                <w:i/>
                <w:iCs/>
              </w:rPr>
              <w:t>à</w:t>
            </w:r>
            <w:proofErr w:type="gramEnd"/>
            <w:r w:rsidRPr="007A056F">
              <w:rPr>
                <w:i/>
                <w:iCs/>
              </w:rPr>
              <w:t xml:space="preserve"> renseigner)</w:t>
            </w:r>
          </w:p>
        </w:tc>
      </w:tr>
      <w:tr w:rsidR="00873B96" w14:paraId="1D26BA06" w14:textId="77777777" w:rsidTr="007A056F">
        <w:tc>
          <w:tcPr>
            <w:tcW w:w="2689" w:type="dxa"/>
            <w:tcBorders>
              <w:top w:val="single" w:sz="4" w:space="0" w:color="auto"/>
            </w:tcBorders>
          </w:tcPr>
          <w:p w14:paraId="6CC4F811" w14:textId="7ED96CFB" w:rsidR="00873B96" w:rsidRDefault="00873B96" w:rsidP="006B06D5">
            <w:r>
              <w:t>Activité concernée :</w:t>
            </w:r>
          </w:p>
        </w:tc>
        <w:tc>
          <w:tcPr>
            <w:tcW w:w="1842" w:type="dxa"/>
            <w:tcBorders>
              <w:top w:val="single" w:sz="4" w:space="0" w:color="auto"/>
            </w:tcBorders>
          </w:tcPr>
          <w:p w14:paraId="5B6D9517" w14:textId="77777777" w:rsidR="00873B96" w:rsidRDefault="00873B96" w:rsidP="006B06D5"/>
        </w:tc>
        <w:tc>
          <w:tcPr>
            <w:tcW w:w="3261" w:type="dxa"/>
            <w:tcBorders>
              <w:top w:val="single" w:sz="4" w:space="0" w:color="auto"/>
            </w:tcBorders>
          </w:tcPr>
          <w:p w14:paraId="15FD895F" w14:textId="6C463D5E" w:rsidR="00873B96" w:rsidRDefault="00873B96" w:rsidP="006B06D5">
            <w:r>
              <w:t>SSA concernée :</w:t>
            </w:r>
          </w:p>
        </w:tc>
        <w:tc>
          <w:tcPr>
            <w:tcW w:w="1838" w:type="dxa"/>
            <w:tcBorders>
              <w:top w:val="single" w:sz="4" w:space="0" w:color="auto"/>
            </w:tcBorders>
          </w:tcPr>
          <w:p w14:paraId="3A8BB836" w14:textId="77777777" w:rsidR="00873B96" w:rsidRDefault="00873B96" w:rsidP="006B06D5"/>
        </w:tc>
      </w:tr>
      <w:tr w:rsidR="00873B96" w14:paraId="24B8F57D" w14:textId="77777777" w:rsidTr="007A056F">
        <w:tc>
          <w:tcPr>
            <w:tcW w:w="2689" w:type="dxa"/>
          </w:tcPr>
          <w:p w14:paraId="71BB39D0" w14:textId="581A38BC" w:rsidR="00873B96" w:rsidRDefault="00873B96" w:rsidP="006B06D5">
            <w:r>
              <w:t xml:space="preserve">Identification (immatriculation) du matériel impliqué </w:t>
            </w:r>
          </w:p>
        </w:tc>
        <w:tc>
          <w:tcPr>
            <w:tcW w:w="1842" w:type="dxa"/>
          </w:tcPr>
          <w:p w14:paraId="36A5E543" w14:textId="77777777" w:rsidR="00873B96" w:rsidRDefault="00873B96" w:rsidP="006B06D5"/>
        </w:tc>
        <w:tc>
          <w:tcPr>
            <w:tcW w:w="3261" w:type="dxa"/>
          </w:tcPr>
          <w:p w14:paraId="15590931" w14:textId="25AD892D" w:rsidR="00873B96" w:rsidRDefault="00873B96" w:rsidP="006B06D5">
            <w:r>
              <w:t>Lieu</w:t>
            </w:r>
            <w:r w:rsidR="00834C9C">
              <w:t>, heure</w:t>
            </w:r>
            <w:r>
              <w:t xml:space="preserve"> </w:t>
            </w:r>
            <w:r w:rsidR="00834C9C">
              <w:t xml:space="preserve">et date </w:t>
            </w:r>
            <w:r>
              <w:t xml:space="preserve">de </w:t>
            </w:r>
            <w:r w:rsidR="00DA4C3A">
              <w:t>survenance de</w:t>
            </w:r>
            <w:r>
              <w:t xml:space="preserve"> l'événement :</w:t>
            </w:r>
          </w:p>
        </w:tc>
        <w:tc>
          <w:tcPr>
            <w:tcW w:w="1838" w:type="dxa"/>
          </w:tcPr>
          <w:p w14:paraId="13C26C14" w14:textId="77777777" w:rsidR="00873B96" w:rsidRDefault="00873B96" w:rsidP="006B06D5"/>
        </w:tc>
      </w:tr>
      <w:tr w:rsidR="00873B96" w14:paraId="22FC087C" w14:textId="77777777" w:rsidTr="007A056F">
        <w:tc>
          <w:tcPr>
            <w:tcW w:w="2689" w:type="dxa"/>
          </w:tcPr>
          <w:p w14:paraId="66AE750E" w14:textId="4CA77A9E" w:rsidR="00873B96" w:rsidRDefault="00873B96" w:rsidP="006B06D5">
            <w:r>
              <w:t>CMCAS concernée :</w:t>
            </w:r>
          </w:p>
        </w:tc>
        <w:tc>
          <w:tcPr>
            <w:tcW w:w="1842" w:type="dxa"/>
          </w:tcPr>
          <w:p w14:paraId="4DCD8036" w14:textId="77777777" w:rsidR="00873B96" w:rsidRDefault="00873B96" w:rsidP="006B06D5"/>
        </w:tc>
        <w:tc>
          <w:tcPr>
            <w:tcW w:w="3261" w:type="dxa"/>
          </w:tcPr>
          <w:p w14:paraId="5FBC878F" w14:textId="54CE3F7D" w:rsidR="00873B96" w:rsidRDefault="00873B96" w:rsidP="006B06D5">
            <w:r>
              <w:t>CMCAS avertie (O/N)</w:t>
            </w:r>
          </w:p>
        </w:tc>
        <w:tc>
          <w:tcPr>
            <w:tcW w:w="1838" w:type="dxa"/>
          </w:tcPr>
          <w:p w14:paraId="5EA96106" w14:textId="77777777" w:rsidR="00873B96" w:rsidRDefault="00873B96" w:rsidP="006B06D5"/>
        </w:tc>
      </w:tr>
      <w:tr w:rsidR="00873B96" w14:paraId="51F8DB51" w14:textId="77777777" w:rsidTr="007A056F">
        <w:tc>
          <w:tcPr>
            <w:tcW w:w="2689" w:type="dxa"/>
          </w:tcPr>
          <w:p w14:paraId="39DE46B4" w14:textId="5D30214E" w:rsidR="00873B96" w:rsidRDefault="00873B96" w:rsidP="006B06D5">
            <w:r>
              <w:t>Intervention GTA (O/N)</w:t>
            </w:r>
          </w:p>
        </w:tc>
        <w:tc>
          <w:tcPr>
            <w:tcW w:w="1842" w:type="dxa"/>
          </w:tcPr>
          <w:p w14:paraId="1F4B3013" w14:textId="77777777" w:rsidR="00873B96" w:rsidRDefault="00873B96" w:rsidP="006B06D5"/>
        </w:tc>
        <w:tc>
          <w:tcPr>
            <w:tcW w:w="3261" w:type="dxa"/>
          </w:tcPr>
          <w:p w14:paraId="228003B9" w14:textId="59A333A0" w:rsidR="00873B96" w:rsidRDefault="00873B96" w:rsidP="006B06D5">
            <w:r>
              <w:t>Rapport GTA disponible (O/N)</w:t>
            </w:r>
            <w:r w:rsidR="007A056F">
              <w:rPr>
                <w:rStyle w:val="Appelnotedebasdep"/>
              </w:rPr>
              <w:footnoteReference w:id="1"/>
            </w:r>
          </w:p>
        </w:tc>
        <w:tc>
          <w:tcPr>
            <w:tcW w:w="1838" w:type="dxa"/>
          </w:tcPr>
          <w:p w14:paraId="241B9A3D" w14:textId="77777777" w:rsidR="00873B96" w:rsidRDefault="00873B96" w:rsidP="006B06D5"/>
        </w:tc>
      </w:tr>
      <w:tr w:rsidR="00873B96" w14:paraId="22D202D4" w14:textId="77777777" w:rsidTr="007A056F">
        <w:tc>
          <w:tcPr>
            <w:tcW w:w="2689" w:type="dxa"/>
          </w:tcPr>
          <w:p w14:paraId="5302A55D" w14:textId="44CA30E3" w:rsidR="00873B96" w:rsidRDefault="007A056F" w:rsidP="006B06D5">
            <w:r>
              <w:t>Membres ANEG impliqués (</w:t>
            </w:r>
            <w:r w:rsidRPr="007A056F">
              <w:rPr>
                <w:i/>
                <w:iCs/>
                <w:sz w:val="18"/>
                <w:szCs w:val="18"/>
              </w:rPr>
              <w:t>rajouter lignes si nécessaire</w:t>
            </w:r>
            <w:r>
              <w:t>)</w:t>
            </w:r>
          </w:p>
        </w:tc>
        <w:tc>
          <w:tcPr>
            <w:tcW w:w="1842" w:type="dxa"/>
          </w:tcPr>
          <w:p w14:paraId="278ED30D" w14:textId="77777777" w:rsidR="00873B96" w:rsidRDefault="00873B96" w:rsidP="006B06D5"/>
        </w:tc>
        <w:tc>
          <w:tcPr>
            <w:tcW w:w="3261" w:type="dxa"/>
          </w:tcPr>
          <w:p w14:paraId="2D4373A3" w14:textId="0BE7EA36" w:rsidR="00873B96" w:rsidRDefault="007A056F" w:rsidP="006B06D5">
            <w:r>
              <w:t xml:space="preserve">Gravité </w:t>
            </w:r>
            <w:r>
              <w:rPr>
                <w:rStyle w:val="Appelnotedebasdep"/>
              </w:rPr>
              <w:footnoteReference w:id="2"/>
            </w:r>
          </w:p>
        </w:tc>
        <w:tc>
          <w:tcPr>
            <w:tcW w:w="1838" w:type="dxa"/>
          </w:tcPr>
          <w:p w14:paraId="0FB80CDC" w14:textId="77777777" w:rsidR="00873B96" w:rsidRDefault="00873B96" w:rsidP="006B06D5"/>
        </w:tc>
      </w:tr>
      <w:tr w:rsidR="00873B96" w14:paraId="0434A504" w14:textId="77777777" w:rsidTr="007A056F">
        <w:tc>
          <w:tcPr>
            <w:tcW w:w="2689" w:type="dxa"/>
          </w:tcPr>
          <w:p w14:paraId="6DC34D9D" w14:textId="27180189" w:rsidR="00873B96" w:rsidRDefault="00834C9C" w:rsidP="006B06D5">
            <w:r>
              <w:t xml:space="preserve">Dégâts matériels </w:t>
            </w:r>
            <w:r>
              <w:rPr>
                <w:rStyle w:val="Appelnotedebasdep"/>
              </w:rPr>
              <w:footnoteReference w:id="3"/>
            </w:r>
          </w:p>
        </w:tc>
        <w:tc>
          <w:tcPr>
            <w:tcW w:w="1842" w:type="dxa"/>
          </w:tcPr>
          <w:p w14:paraId="78856EA0" w14:textId="77777777" w:rsidR="00873B96" w:rsidRDefault="00873B96" w:rsidP="006B06D5"/>
        </w:tc>
        <w:tc>
          <w:tcPr>
            <w:tcW w:w="3261" w:type="dxa"/>
          </w:tcPr>
          <w:p w14:paraId="31F1F43A" w14:textId="77777777" w:rsidR="00873B96" w:rsidRDefault="00873B96" w:rsidP="006B06D5"/>
        </w:tc>
        <w:tc>
          <w:tcPr>
            <w:tcW w:w="1838" w:type="dxa"/>
          </w:tcPr>
          <w:p w14:paraId="2A33118A" w14:textId="77777777" w:rsidR="00873B96" w:rsidRDefault="00873B96" w:rsidP="006B06D5"/>
        </w:tc>
      </w:tr>
    </w:tbl>
    <w:p w14:paraId="62A5E4A0" w14:textId="1872BA21" w:rsidR="006B06D5" w:rsidRDefault="006B06D5" w:rsidP="006B06D5"/>
    <w:p w14:paraId="4A85F686" w14:textId="77777777" w:rsidR="00F81DB9" w:rsidRDefault="00F81DB9" w:rsidP="00F81DB9">
      <w:r>
        <w:t xml:space="preserve">A noter : </w:t>
      </w:r>
    </w:p>
    <w:p w14:paraId="045B33A6" w14:textId="3C8E372D" w:rsidR="00F81DB9" w:rsidRDefault="00F81DB9" w:rsidP="00F81DB9">
      <w:pPr>
        <w:pStyle w:val="Paragraphedeliste"/>
        <w:numPr>
          <w:ilvl w:val="0"/>
          <w:numId w:val="3"/>
        </w:numPr>
      </w:pPr>
      <w:proofErr w:type="gramStart"/>
      <w:r>
        <w:t>le</w:t>
      </w:r>
      <w:proofErr w:type="gramEnd"/>
      <w:r>
        <w:t xml:space="preserve"> Bureau de l'ANEG informe la CCAS de l'événement</w:t>
      </w:r>
    </w:p>
    <w:p w14:paraId="36E7810E" w14:textId="648C0EFB" w:rsidR="00F81DB9" w:rsidRDefault="00F81DB9" w:rsidP="00F81DB9">
      <w:pPr>
        <w:pStyle w:val="Paragraphedeliste"/>
        <w:numPr>
          <w:ilvl w:val="0"/>
          <w:numId w:val="3"/>
        </w:numPr>
      </w:pPr>
      <w:proofErr w:type="gramStart"/>
      <w:r>
        <w:t>la</w:t>
      </w:r>
      <w:proofErr w:type="gramEnd"/>
      <w:r>
        <w:t xml:space="preserve"> SSA tient informé en permanence le Bureau Directeur de l'évolution des suites de l'évènement.</w:t>
      </w:r>
    </w:p>
    <w:p w14:paraId="573E97A0" w14:textId="77777777" w:rsidR="006B06D5" w:rsidRDefault="006B06D5" w:rsidP="006B06D5"/>
    <w:sectPr w:rsidR="006B06D5" w:rsidSect="00F81DB9">
      <w:headerReference w:type="default" r:id="rId8"/>
      <w:pgSz w:w="11906" w:h="16838"/>
      <w:pgMar w:top="2552" w:right="849"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316F" w14:textId="77777777" w:rsidR="00CB0C37" w:rsidRDefault="00CB0C37" w:rsidP="00927271">
      <w:pPr>
        <w:spacing w:after="0" w:line="240" w:lineRule="auto"/>
      </w:pPr>
      <w:r>
        <w:separator/>
      </w:r>
    </w:p>
  </w:endnote>
  <w:endnote w:type="continuationSeparator" w:id="0">
    <w:p w14:paraId="2AA30DD5" w14:textId="77777777" w:rsidR="00CB0C37" w:rsidRDefault="00CB0C37" w:rsidP="0092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943D" w14:textId="77777777" w:rsidR="00CB0C37" w:rsidRDefault="00CB0C37" w:rsidP="00927271">
      <w:pPr>
        <w:spacing w:after="0" w:line="240" w:lineRule="auto"/>
      </w:pPr>
      <w:r>
        <w:separator/>
      </w:r>
    </w:p>
  </w:footnote>
  <w:footnote w:type="continuationSeparator" w:id="0">
    <w:p w14:paraId="6A025B4D" w14:textId="77777777" w:rsidR="00CB0C37" w:rsidRDefault="00CB0C37" w:rsidP="00927271">
      <w:pPr>
        <w:spacing w:after="0" w:line="240" w:lineRule="auto"/>
      </w:pPr>
      <w:r>
        <w:continuationSeparator/>
      </w:r>
    </w:p>
  </w:footnote>
  <w:footnote w:id="1">
    <w:p w14:paraId="7BC5CE3E" w14:textId="0389980C" w:rsidR="007A056F" w:rsidRDefault="007A056F">
      <w:pPr>
        <w:pStyle w:val="Notedebasdepage"/>
      </w:pPr>
      <w:r>
        <w:rPr>
          <w:rStyle w:val="Appelnotedebasdep"/>
        </w:rPr>
        <w:footnoteRef/>
      </w:r>
      <w:r>
        <w:t xml:space="preserve"> Dans l'affirmative, transmission vers le bureau ANEG dès que possible</w:t>
      </w:r>
    </w:p>
  </w:footnote>
  <w:footnote w:id="2">
    <w:p w14:paraId="59BFC6A0" w14:textId="379F1416" w:rsidR="007A056F" w:rsidRDefault="007A056F">
      <w:pPr>
        <w:pStyle w:val="Notedebasdepage"/>
      </w:pPr>
      <w:r>
        <w:rPr>
          <w:rStyle w:val="Appelnotedebasdep"/>
        </w:rPr>
        <w:footnoteRef/>
      </w:r>
      <w:r>
        <w:t xml:space="preserve"> Préciser état médical des membres : blessures légères / hospitalisation / décès</w:t>
      </w:r>
    </w:p>
  </w:footnote>
  <w:footnote w:id="3">
    <w:p w14:paraId="5EFFA9A1" w14:textId="37C84102" w:rsidR="00834C9C" w:rsidRDefault="00834C9C">
      <w:pPr>
        <w:pStyle w:val="Notedebasdepage"/>
      </w:pPr>
      <w:r>
        <w:rPr>
          <w:rStyle w:val="Appelnotedebasdep"/>
        </w:rPr>
        <w:footnoteRef/>
      </w:r>
      <w:r>
        <w:t xml:space="preserve"> Préciser importante et nature des dégâts : </w:t>
      </w:r>
      <w:r w:rsidRPr="00F81DB9">
        <w:rPr>
          <w:u w:val="single"/>
        </w:rPr>
        <w:t xml:space="preserve">détruit </w:t>
      </w:r>
      <w:r>
        <w:t xml:space="preserve">/ </w:t>
      </w:r>
      <w:r w:rsidR="00F81DB9">
        <w:t xml:space="preserve">réparable </w:t>
      </w:r>
      <w:r w:rsidR="00F81DB9" w:rsidRPr="00F81DB9">
        <w:rPr>
          <w:u w:val="single"/>
        </w:rPr>
        <w:t>sur place</w:t>
      </w:r>
      <w:r w:rsidR="00F81DB9">
        <w:t xml:space="preserve"> / réparable </w:t>
      </w:r>
      <w:r w:rsidR="00F81DB9" w:rsidRPr="00F81DB9">
        <w:rPr>
          <w:u w:val="single"/>
        </w:rPr>
        <w:t>en atelier</w:t>
      </w:r>
      <w:r w:rsidR="00F81DB9">
        <w:t xml:space="preserve"> / </w:t>
      </w:r>
      <w:r w:rsidR="00F81DB9" w:rsidRPr="00F81DB9">
        <w:rPr>
          <w:u w:val="single"/>
        </w:rPr>
        <w:t xml:space="preserve">maintien </w:t>
      </w:r>
      <w:r w:rsidR="00F81DB9">
        <w:t>activité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521"/>
    </w:tblGrid>
    <w:tr w:rsidR="00927271" w14:paraId="47CE586C" w14:textId="77777777" w:rsidTr="00927271">
      <w:trPr>
        <w:jc w:val="center"/>
      </w:trPr>
      <w:tc>
        <w:tcPr>
          <w:tcW w:w="2972" w:type="dxa"/>
          <w:vAlign w:val="center"/>
        </w:tcPr>
        <w:p w14:paraId="79A71B3E" w14:textId="3D242ABC" w:rsidR="00927271" w:rsidRDefault="00927271" w:rsidP="00927271">
          <w:pPr>
            <w:pStyle w:val="En-tte"/>
            <w:jc w:val="center"/>
          </w:pPr>
          <w:r w:rsidRPr="00927271">
            <w:rPr>
              <w:noProof/>
            </w:rPr>
            <w:drawing>
              <wp:inline distT="0" distB="0" distL="0" distR="0" wp14:anchorId="526D9E47" wp14:editId="07C9B09F">
                <wp:extent cx="1470660" cy="850104"/>
                <wp:effectExtent l="0" t="0" r="0" b="762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462" cy="859238"/>
                        </a:xfrm>
                        <a:prstGeom prst="rect">
                          <a:avLst/>
                        </a:prstGeom>
                        <a:noFill/>
                        <a:ln>
                          <a:noFill/>
                        </a:ln>
                      </pic:spPr>
                    </pic:pic>
                  </a:graphicData>
                </a:graphic>
              </wp:inline>
            </w:drawing>
          </w:r>
        </w:p>
      </w:tc>
      <w:tc>
        <w:tcPr>
          <w:tcW w:w="6521" w:type="dxa"/>
          <w:vAlign w:val="center"/>
        </w:tcPr>
        <w:p w14:paraId="6194348D" w14:textId="77777777" w:rsidR="00927271" w:rsidRDefault="00927271" w:rsidP="00927271">
          <w:pPr>
            <w:pStyle w:val="En-tte"/>
            <w:jc w:val="center"/>
            <w:rPr>
              <w:b/>
              <w:bCs/>
              <w:color w:val="FF0000"/>
              <w:sz w:val="56"/>
              <w:szCs w:val="56"/>
            </w:rPr>
          </w:pPr>
          <w:r w:rsidRPr="00927271">
            <w:rPr>
              <w:b/>
              <w:bCs/>
              <w:color w:val="FF0000"/>
              <w:sz w:val="56"/>
              <w:szCs w:val="56"/>
            </w:rPr>
            <w:t>MEMO Incident / Accident</w:t>
          </w:r>
        </w:p>
        <w:p w14:paraId="1ACD0F3D" w14:textId="053E01BF" w:rsidR="006B06D5" w:rsidRPr="006B06D5" w:rsidRDefault="006B06D5" w:rsidP="00927271">
          <w:pPr>
            <w:pStyle w:val="En-tte"/>
            <w:jc w:val="center"/>
            <w:rPr>
              <w:b/>
              <w:bCs/>
              <w:sz w:val="32"/>
              <w:szCs w:val="32"/>
            </w:rPr>
          </w:pPr>
          <w:r w:rsidRPr="006B06D5">
            <w:rPr>
              <w:b/>
              <w:bCs/>
              <w:color w:val="FF0000"/>
              <w:sz w:val="32"/>
              <w:szCs w:val="32"/>
            </w:rPr>
            <w:t>(</w:t>
          </w:r>
          <w:proofErr w:type="gramStart"/>
          <w:r w:rsidRPr="006B06D5">
            <w:rPr>
              <w:b/>
              <w:bCs/>
              <w:color w:val="FF0000"/>
              <w:sz w:val="32"/>
              <w:szCs w:val="32"/>
            </w:rPr>
            <w:t>à</w:t>
          </w:r>
          <w:proofErr w:type="gramEnd"/>
          <w:r w:rsidRPr="006B06D5">
            <w:rPr>
              <w:b/>
              <w:bCs/>
              <w:color w:val="FF0000"/>
              <w:sz w:val="32"/>
              <w:szCs w:val="32"/>
            </w:rPr>
            <w:t xml:space="preserve"> transmettre </w:t>
          </w:r>
          <w:r>
            <w:rPr>
              <w:b/>
              <w:bCs/>
              <w:color w:val="FF0000"/>
              <w:sz w:val="32"/>
              <w:szCs w:val="32"/>
            </w:rPr>
            <w:t>dans les 24 h)</w:t>
          </w:r>
        </w:p>
      </w:tc>
    </w:tr>
  </w:tbl>
  <w:p w14:paraId="329799FC" w14:textId="77777777" w:rsidR="00927271" w:rsidRDefault="009272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4C22"/>
    <w:multiLevelType w:val="hybridMultilevel"/>
    <w:tmpl w:val="0AD2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7924D2"/>
    <w:multiLevelType w:val="hybridMultilevel"/>
    <w:tmpl w:val="6C162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903562"/>
    <w:multiLevelType w:val="hybridMultilevel"/>
    <w:tmpl w:val="B57E56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71"/>
    <w:rsid w:val="0023056A"/>
    <w:rsid w:val="006B06D5"/>
    <w:rsid w:val="007A056F"/>
    <w:rsid w:val="008107A4"/>
    <w:rsid w:val="00834C9C"/>
    <w:rsid w:val="00873B96"/>
    <w:rsid w:val="00927271"/>
    <w:rsid w:val="00977205"/>
    <w:rsid w:val="00A7114D"/>
    <w:rsid w:val="00B4256F"/>
    <w:rsid w:val="00CB0C37"/>
    <w:rsid w:val="00DA4C3A"/>
    <w:rsid w:val="00F37319"/>
    <w:rsid w:val="00F81D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4E888"/>
  <w15:chartTrackingRefBased/>
  <w15:docId w15:val="{14712E7C-7C1D-47E9-BE78-A0F80C7E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7271"/>
    <w:pPr>
      <w:tabs>
        <w:tab w:val="center" w:pos="4536"/>
        <w:tab w:val="right" w:pos="9072"/>
      </w:tabs>
      <w:spacing w:after="0" w:line="240" w:lineRule="auto"/>
    </w:pPr>
  </w:style>
  <w:style w:type="character" w:customStyle="1" w:styleId="En-tteCar">
    <w:name w:val="En-tête Car"/>
    <w:basedOn w:val="Policepardfaut"/>
    <w:link w:val="En-tte"/>
    <w:uiPriority w:val="99"/>
    <w:rsid w:val="00927271"/>
  </w:style>
  <w:style w:type="paragraph" w:styleId="Pieddepage">
    <w:name w:val="footer"/>
    <w:basedOn w:val="Normal"/>
    <w:link w:val="PieddepageCar"/>
    <w:uiPriority w:val="99"/>
    <w:unhideWhenUsed/>
    <w:rsid w:val="009272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7271"/>
  </w:style>
  <w:style w:type="table" w:styleId="Grilledutableau">
    <w:name w:val="Table Grid"/>
    <w:basedOn w:val="TableauNormal"/>
    <w:uiPriority w:val="39"/>
    <w:rsid w:val="00927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06D5"/>
    <w:pPr>
      <w:ind w:left="720"/>
      <w:contextualSpacing/>
    </w:pPr>
  </w:style>
  <w:style w:type="paragraph" w:styleId="Notedebasdepage">
    <w:name w:val="footnote text"/>
    <w:basedOn w:val="Normal"/>
    <w:link w:val="NotedebasdepageCar"/>
    <w:uiPriority w:val="99"/>
    <w:semiHidden/>
    <w:unhideWhenUsed/>
    <w:rsid w:val="007A05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056F"/>
    <w:rPr>
      <w:sz w:val="20"/>
      <w:szCs w:val="20"/>
    </w:rPr>
  </w:style>
  <w:style w:type="character" w:styleId="Appelnotedebasdep">
    <w:name w:val="footnote reference"/>
    <w:basedOn w:val="Policepardfaut"/>
    <w:uiPriority w:val="99"/>
    <w:semiHidden/>
    <w:unhideWhenUsed/>
    <w:rsid w:val="007A0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9E7A3-269E-450F-9AD2-78B9E9E9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1096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BOYMOND</dc:creator>
  <cp:keywords/>
  <dc:description/>
  <cp:lastModifiedBy>Bernard BOYMOND</cp:lastModifiedBy>
  <cp:revision>2</cp:revision>
  <dcterms:created xsi:type="dcterms:W3CDTF">2021-10-04T15:39:00Z</dcterms:created>
  <dcterms:modified xsi:type="dcterms:W3CDTF">2021-10-04T15:39:00Z</dcterms:modified>
</cp:coreProperties>
</file>